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9DAF" w14:textId="3BC2771F" w:rsidR="00732BEB" w:rsidRDefault="00DE1918">
      <w:r>
        <w:rPr>
          <w:noProof/>
        </w:rPr>
        <w:drawing>
          <wp:inline distT="0" distB="0" distL="0" distR="0" wp14:anchorId="033AC19E" wp14:editId="15D54252">
            <wp:extent cx="6120765" cy="1139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0A679" w14:textId="4CDF2B00" w:rsidR="00DE1918" w:rsidRDefault="00DE1918"/>
    <w:p w14:paraId="63BAAA6B" w14:textId="77777777" w:rsidR="00DE1918" w:rsidRPr="00DE1918" w:rsidRDefault="00DE1918" w:rsidP="00DE1918">
      <w:pPr>
        <w:jc w:val="center"/>
        <w:rPr>
          <w:rFonts w:ascii="Times New Roman" w:hAnsi="Times New Roman" w:cs="Times New Roman"/>
          <w:b/>
          <w:sz w:val="36"/>
        </w:rPr>
      </w:pPr>
      <w:r w:rsidRPr="00DE1918">
        <w:rPr>
          <w:rFonts w:ascii="Times New Roman" w:hAnsi="Times New Roman" w:cs="Times New Roman"/>
          <w:b/>
          <w:sz w:val="36"/>
        </w:rPr>
        <w:t xml:space="preserve">AVVISO PAGAMENTI </w:t>
      </w:r>
    </w:p>
    <w:p w14:paraId="28817DF0" w14:textId="5305B512" w:rsidR="00DE1918" w:rsidRPr="00DE1918" w:rsidRDefault="00DE1918" w:rsidP="00DE1918">
      <w:pPr>
        <w:jc w:val="center"/>
        <w:rPr>
          <w:rFonts w:ascii="Times New Roman" w:hAnsi="Times New Roman" w:cs="Times New Roman"/>
          <w:b/>
          <w:sz w:val="36"/>
        </w:rPr>
      </w:pPr>
      <w:r w:rsidRPr="00DE1918">
        <w:rPr>
          <w:rFonts w:ascii="Times New Roman" w:hAnsi="Times New Roman" w:cs="Times New Roman"/>
          <w:b/>
          <w:sz w:val="36"/>
        </w:rPr>
        <w:t xml:space="preserve"> TARI</w:t>
      </w:r>
    </w:p>
    <w:p w14:paraId="337FB20E" w14:textId="44DE8E04" w:rsidR="00DE1918" w:rsidRPr="00DE1918" w:rsidRDefault="00DE1918" w:rsidP="00DE1918">
      <w:pPr>
        <w:jc w:val="center"/>
        <w:rPr>
          <w:rFonts w:ascii="Times New Roman" w:hAnsi="Times New Roman" w:cs="Times New Roman"/>
          <w:b/>
          <w:sz w:val="36"/>
        </w:rPr>
      </w:pPr>
    </w:p>
    <w:p w14:paraId="28FAFB82" w14:textId="4574988B" w:rsidR="00DE1918" w:rsidRPr="00DE1918" w:rsidRDefault="00DE1918" w:rsidP="00DE1918">
      <w:pPr>
        <w:jc w:val="both"/>
        <w:rPr>
          <w:rFonts w:ascii="Times New Roman" w:hAnsi="Times New Roman" w:cs="Times New Roman"/>
          <w:sz w:val="28"/>
        </w:rPr>
      </w:pPr>
      <w:r w:rsidRPr="00DE1918">
        <w:rPr>
          <w:rFonts w:ascii="Times New Roman" w:hAnsi="Times New Roman" w:cs="Times New Roman"/>
          <w:sz w:val="28"/>
        </w:rPr>
        <w:t>Si comunica che sono in consegna gli avvisi Tari relativi all’ultima rata d</w:t>
      </w:r>
      <w:r w:rsidR="006B39DF">
        <w:rPr>
          <w:rFonts w:ascii="Times New Roman" w:hAnsi="Times New Roman" w:cs="Times New Roman"/>
          <w:sz w:val="28"/>
        </w:rPr>
        <w:t>i competenza dell’annualità</w:t>
      </w:r>
      <w:r w:rsidRPr="00DE1918">
        <w:rPr>
          <w:rFonts w:ascii="Times New Roman" w:hAnsi="Times New Roman" w:cs="Times New Roman"/>
          <w:sz w:val="28"/>
        </w:rPr>
        <w:t xml:space="preserve"> 2020 e alle rate </w:t>
      </w:r>
      <w:r w:rsidR="006B39DF">
        <w:rPr>
          <w:rFonts w:ascii="Times New Roman" w:hAnsi="Times New Roman" w:cs="Times New Roman"/>
          <w:sz w:val="28"/>
        </w:rPr>
        <w:t xml:space="preserve">di competenza dell’annualità </w:t>
      </w:r>
      <w:r w:rsidRPr="00DE1918">
        <w:rPr>
          <w:rFonts w:ascii="Times New Roman" w:hAnsi="Times New Roman" w:cs="Times New Roman"/>
          <w:sz w:val="28"/>
        </w:rPr>
        <w:t>2021.</w:t>
      </w:r>
    </w:p>
    <w:p w14:paraId="2222732D" w14:textId="20E62FDA" w:rsidR="00DE1918" w:rsidRPr="00DE1918" w:rsidRDefault="006B39DF" w:rsidP="00DE19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DE1918" w:rsidRPr="00DE1918">
        <w:rPr>
          <w:rFonts w:ascii="Times New Roman" w:hAnsi="Times New Roman" w:cs="Times New Roman"/>
          <w:sz w:val="28"/>
        </w:rPr>
        <w:t>l pagamento</w:t>
      </w:r>
      <w:r>
        <w:rPr>
          <w:rFonts w:ascii="Times New Roman" w:hAnsi="Times New Roman" w:cs="Times New Roman"/>
          <w:sz w:val="28"/>
        </w:rPr>
        <w:t xml:space="preserve"> della rata del 2020 dovrà avvenire </w:t>
      </w:r>
      <w:r w:rsidR="00DE1918" w:rsidRPr="00DE1918">
        <w:rPr>
          <w:rFonts w:ascii="Times New Roman" w:hAnsi="Times New Roman" w:cs="Times New Roman"/>
          <w:sz w:val="28"/>
        </w:rPr>
        <w:t>entro 15 giorni dalla notifica</w:t>
      </w:r>
      <w:r>
        <w:rPr>
          <w:rFonts w:ascii="Times New Roman" w:hAnsi="Times New Roman" w:cs="Times New Roman"/>
          <w:sz w:val="28"/>
        </w:rPr>
        <w:t xml:space="preserve"> dell’avviso</w:t>
      </w:r>
      <w:r w:rsidR="00DE1918" w:rsidRPr="00DE1918">
        <w:rPr>
          <w:rFonts w:ascii="Times New Roman" w:hAnsi="Times New Roman" w:cs="Times New Roman"/>
          <w:sz w:val="28"/>
        </w:rPr>
        <w:t>.</w:t>
      </w:r>
    </w:p>
    <w:p w14:paraId="05ABB18D" w14:textId="70EF6785" w:rsidR="00DE1918" w:rsidRPr="00DE1918" w:rsidRDefault="006B39DF" w:rsidP="00DE19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ogni caso il</w:t>
      </w:r>
      <w:r w:rsidR="00DE1918" w:rsidRPr="00DE1918">
        <w:rPr>
          <w:rFonts w:ascii="Times New Roman" w:hAnsi="Times New Roman" w:cs="Times New Roman"/>
          <w:sz w:val="28"/>
        </w:rPr>
        <w:t xml:space="preserve"> pagamento della prima rata del 2021</w:t>
      </w:r>
      <w:r>
        <w:rPr>
          <w:rFonts w:ascii="Times New Roman" w:hAnsi="Times New Roman" w:cs="Times New Roman"/>
          <w:sz w:val="28"/>
        </w:rPr>
        <w:t xml:space="preserve"> dovrà avvenire entro 15 giorni dalla notifica, in ogni caso non comporterà alcuna sanzione non avendo potuto procedere nei tempi previsti causa problemi tecnici.</w:t>
      </w:r>
      <w:r w:rsidR="00DE1918" w:rsidRPr="00DE1918">
        <w:rPr>
          <w:rFonts w:ascii="Times New Roman" w:hAnsi="Times New Roman" w:cs="Times New Roman"/>
          <w:sz w:val="28"/>
        </w:rPr>
        <w:t xml:space="preserve"> </w:t>
      </w:r>
    </w:p>
    <w:p w14:paraId="4B733819" w14:textId="1E3BFE8F" w:rsidR="00DE1918" w:rsidRPr="00DE1918" w:rsidRDefault="00DE1918" w:rsidP="00DE1918">
      <w:pPr>
        <w:jc w:val="both"/>
        <w:rPr>
          <w:rFonts w:ascii="Times New Roman" w:hAnsi="Times New Roman" w:cs="Times New Roman"/>
          <w:sz w:val="28"/>
        </w:rPr>
      </w:pPr>
    </w:p>
    <w:p w14:paraId="1D7283A4" w14:textId="1DCA10ED" w:rsidR="00DE1918" w:rsidRPr="00DE1918" w:rsidRDefault="00DE1918" w:rsidP="00DE1918">
      <w:pPr>
        <w:jc w:val="both"/>
        <w:rPr>
          <w:rFonts w:ascii="Times New Roman" w:hAnsi="Times New Roman" w:cs="Times New Roman"/>
          <w:sz w:val="28"/>
        </w:rPr>
      </w:pPr>
      <w:r w:rsidRPr="00DE1918">
        <w:rPr>
          <w:rFonts w:ascii="Times New Roman" w:hAnsi="Times New Roman" w:cs="Times New Roman"/>
          <w:sz w:val="28"/>
        </w:rPr>
        <w:t>Dalla Residenza Comunale, lì 2</w:t>
      </w:r>
      <w:r w:rsidR="006B39DF">
        <w:rPr>
          <w:rFonts w:ascii="Times New Roman" w:hAnsi="Times New Roman" w:cs="Times New Roman"/>
          <w:sz w:val="28"/>
        </w:rPr>
        <w:t>1</w:t>
      </w:r>
      <w:r w:rsidRPr="00DE1918">
        <w:rPr>
          <w:rFonts w:ascii="Times New Roman" w:hAnsi="Times New Roman" w:cs="Times New Roman"/>
          <w:sz w:val="28"/>
        </w:rPr>
        <w:t xml:space="preserve"> settembre 2021</w:t>
      </w:r>
    </w:p>
    <w:p w14:paraId="3EC81170" w14:textId="17753E22" w:rsidR="00DE1918" w:rsidRDefault="00DE1918" w:rsidP="00DE1918">
      <w:pPr>
        <w:jc w:val="both"/>
        <w:rPr>
          <w:rFonts w:ascii="Times New Roman" w:hAnsi="Times New Roman" w:cs="Times New Roman"/>
          <w:sz w:val="32"/>
        </w:rPr>
      </w:pPr>
    </w:p>
    <w:p w14:paraId="07DD4AA3" w14:textId="2F14EC42" w:rsidR="00DE1918" w:rsidRPr="00DE1918" w:rsidRDefault="00DE1918" w:rsidP="00DE191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28"/>
        </w:rPr>
        <w:t xml:space="preserve">IL RESPONSABILE DEL SERVIZIO ECONOMICO FINANZIARIO </w:t>
      </w:r>
    </w:p>
    <w:p w14:paraId="09B2DE4C" w14:textId="21506A3F" w:rsidR="00DE1918" w:rsidRPr="00DE1918" w:rsidRDefault="006B39DF" w:rsidP="00DE191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Dott. Carlo Giuseppe Iannotti</w:t>
      </w:r>
      <w:bookmarkStart w:id="0" w:name="_GoBack"/>
      <w:bookmarkEnd w:id="0"/>
    </w:p>
    <w:p w14:paraId="5685F3E5" w14:textId="6BEA776C" w:rsidR="00DE1918" w:rsidRDefault="00DE1918" w:rsidP="00DE1918">
      <w:pPr>
        <w:jc w:val="both"/>
        <w:rPr>
          <w:rFonts w:ascii="Times New Roman" w:hAnsi="Times New Roman" w:cs="Times New Roman"/>
          <w:sz w:val="32"/>
        </w:rPr>
      </w:pPr>
    </w:p>
    <w:p w14:paraId="1CF46545" w14:textId="4D7CA982" w:rsidR="00DE1918" w:rsidRPr="00DE1918" w:rsidRDefault="00DE1918" w:rsidP="00DE1918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14:paraId="422DE3B9" w14:textId="76E58346" w:rsidR="00DE1918" w:rsidRPr="00DE1918" w:rsidRDefault="00DE1918" w:rsidP="00DE1918">
      <w:pPr>
        <w:jc w:val="right"/>
        <w:rPr>
          <w:rFonts w:ascii="Times New Roman" w:hAnsi="Times New Roman" w:cs="Times New Roman"/>
          <w:sz w:val="32"/>
        </w:rPr>
      </w:pPr>
    </w:p>
    <w:p w14:paraId="326A3DF7" w14:textId="77777777" w:rsidR="00DE1918" w:rsidRDefault="00DE1918" w:rsidP="00DE1918">
      <w:pPr>
        <w:jc w:val="right"/>
        <w:rPr>
          <w:rFonts w:ascii="Times New Roman" w:hAnsi="Times New Roman" w:cs="Times New Roman"/>
          <w:sz w:val="24"/>
        </w:rPr>
      </w:pPr>
    </w:p>
    <w:p w14:paraId="48C43985" w14:textId="2ADF913D" w:rsidR="00DE1918" w:rsidRDefault="00DE1918" w:rsidP="00DE1918">
      <w:pPr>
        <w:jc w:val="right"/>
        <w:rPr>
          <w:rFonts w:ascii="Times New Roman" w:hAnsi="Times New Roman" w:cs="Times New Roman"/>
          <w:sz w:val="24"/>
        </w:rPr>
      </w:pPr>
    </w:p>
    <w:p w14:paraId="5DD3968B" w14:textId="77777777" w:rsidR="00DE1918" w:rsidRPr="00DE1918" w:rsidRDefault="00DE1918" w:rsidP="00DE1918">
      <w:pPr>
        <w:jc w:val="right"/>
        <w:rPr>
          <w:rFonts w:ascii="Times New Roman" w:hAnsi="Times New Roman" w:cs="Times New Roman"/>
          <w:sz w:val="24"/>
        </w:rPr>
      </w:pPr>
    </w:p>
    <w:p w14:paraId="7BC7B832" w14:textId="77777777" w:rsidR="00DE1918" w:rsidRPr="00DE1918" w:rsidRDefault="00DE1918" w:rsidP="00DE1918">
      <w:pPr>
        <w:jc w:val="center"/>
        <w:rPr>
          <w:rFonts w:ascii="Times New Roman" w:hAnsi="Times New Roman" w:cs="Times New Roman"/>
          <w:sz w:val="40"/>
        </w:rPr>
      </w:pPr>
    </w:p>
    <w:sectPr w:rsidR="00DE1918" w:rsidRPr="00DE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E"/>
    <w:rsid w:val="00327461"/>
    <w:rsid w:val="0068273E"/>
    <w:rsid w:val="006B39DF"/>
    <w:rsid w:val="00732BEB"/>
    <w:rsid w:val="00DE1918"/>
    <w:rsid w:val="00F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F15"/>
  <w15:chartTrackingRefBased/>
  <w15:docId w15:val="{DDA9F7FB-F56E-4680-8D3A-C6287B4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6</cp:revision>
  <dcterms:created xsi:type="dcterms:W3CDTF">2021-09-20T15:29:00Z</dcterms:created>
  <dcterms:modified xsi:type="dcterms:W3CDTF">2021-09-21T13:09:00Z</dcterms:modified>
</cp:coreProperties>
</file>